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6DB7" w:rsidRDefault="00436DB7"/>
    <w:p w:rsidR="0035674F" w:rsidRDefault="0035674F" w:rsidP="0035674F">
      <w:pPr>
        <w:spacing w:after="0" w:line="240" w:lineRule="auto"/>
        <w:rPr>
          <w:rFonts w:ascii="Times New Roman" w:eastAsia="Times New Roman" w:hAnsi="Times New Roman"/>
          <w:sz w:val="30"/>
          <w:szCs w:val="30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sz w:val="30"/>
          <w:szCs w:val="30"/>
          <w:lang w:eastAsia="ru-RU"/>
        </w:rPr>
        <w:t>МАТЕРИАЛЫ</w:t>
      </w:r>
    </w:p>
    <w:p w:rsidR="0035674F" w:rsidRDefault="0035674F" w:rsidP="0035674F">
      <w:pPr>
        <w:spacing w:after="0" w:line="240" w:lineRule="auto"/>
        <w:rPr>
          <w:rFonts w:ascii="Times New Roman" w:eastAsia="Times New Roman" w:hAnsi="Times New Roman"/>
          <w:sz w:val="30"/>
          <w:szCs w:val="30"/>
          <w:lang w:eastAsia="ru-RU"/>
        </w:rPr>
      </w:pPr>
      <w:proofErr w:type="gramStart"/>
      <w:r>
        <w:rPr>
          <w:rFonts w:ascii="Times New Roman" w:eastAsia="Times New Roman" w:hAnsi="Times New Roman"/>
          <w:sz w:val="30"/>
          <w:szCs w:val="30"/>
          <w:lang w:eastAsia="ru-RU"/>
        </w:rPr>
        <w:t>для</w:t>
      </w:r>
      <w:proofErr w:type="gramEnd"/>
      <w:r>
        <w:rPr>
          <w:rFonts w:ascii="Times New Roman" w:eastAsia="Times New Roman" w:hAnsi="Times New Roman"/>
          <w:sz w:val="30"/>
          <w:szCs w:val="30"/>
          <w:lang w:eastAsia="ru-RU"/>
        </w:rPr>
        <w:t xml:space="preserve"> членов информационно-пропагандистских групп</w:t>
      </w:r>
    </w:p>
    <w:p w:rsidR="0035674F" w:rsidRDefault="0035674F">
      <w:r>
        <w:rPr>
          <w:rFonts w:ascii="Times New Roman" w:eastAsia="Times New Roman" w:hAnsi="Times New Roman"/>
          <w:sz w:val="30"/>
          <w:szCs w:val="30"/>
          <w:lang w:eastAsia="ru-RU"/>
        </w:rPr>
        <w:t>(</w:t>
      </w:r>
      <w:proofErr w:type="gramStart"/>
      <w:r>
        <w:rPr>
          <w:rFonts w:ascii="Times New Roman" w:eastAsia="Times New Roman" w:hAnsi="Times New Roman"/>
          <w:sz w:val="30"/>
          <w:szCs w:val="30"/>
          <w:lang w:eastAsia="ru-RU"/>
        </w:rPr>
        <w:t>январь</w:t>
      </w:r>
      <w:proofErr w:type="gramEnd"/>
      <w:r>
        <w:rPr>
          <w:rFonts w:ascii="Times New Roman" w:eastAsia="Times New Roman" w:hAnsi="Times New Roman"/>
          <w:sz w:val="30"/>
          <w:szCs w:val="30"/>
          <w:lang w:eastAsia="ru-RU"/>
        </w:rPr>
        <w:t xml:space="preserve"> 2022 г.)</w:t>
      </w:r>
    </w:p>
    <w:p w:rsidR="0035674F" w:rsidRPr="0035674F" w:rsidRDefault="0035674F">
      <w:pPr>
        <w:rPr>
          <w:b/>
        </w:rPr>
      </w:pPr>
    </w:p>
    <w:p w:rsidR="0035674F" w:rsidRPr="0035674F" w:rsidRDefault="0035674F">
      <w:pPr>
        <w:rPr>
          <w:rFonts w:ascii="Times New Roman" w:hAnsi="Times New Roman" w:cs="Times New Roman"/>
          <w:b/>
          <w:sz w:val="30"/>
          <w:szCs w:val="30"/>
        </w:rPr>
      </w:pPr>
      <w:r w:rsidRPr="0035674F">
        <w:rPr>
          <w:rFonts w:ascii="Times New Roman" w:hAnsi="Times New Roman" w:cs="Times New Roman"/>
          <w:b/>
          <w:sz w:val="30"/>
          <w:szCs w:val="30"/>
        </w:rPr>
        <w:t>Пожилые люди – одна из наиболее уязвимых социальных групп</w:t>
      </w:r>
    </w:p>
    <w:p w:rsidR="0035674F" w:rsidRPr="001F552C" w:rsidRDefault="0035674F" w:rsidP="0035674F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30"/>
          <w:szCs w:val="30"/>
        </w:rPr>
      </w:pPr>
      <w:r w:rsidRPr="001F552C">
        <w:rPr>
          <w:sz w:val="30"/>
          <w:szCs w:val="30"/>
        </w:rPr>
        <w:t>Пожилые люди – одна из наиболее уязвимых социальных групп, которая нуждается в поддержке и помощи общества, государства.</w:t>
      </w:r>
    </w:p>
    <w:p w:rsidR="0035674F" w:rsidRPr="001F552C" w:rsidRDefault="0035674F" w:rsidP="0035674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1F552C">
        <w:rPr>
          <w:rFonts w:ascii="Times New Roman" w:eastAsia="Times New Roman" w:hAnsi="Times New Roman" w:cs="Times New Roman"/>
          <w:sz w:val="30"/>
          <w:szCs w:val="30"/>
        </w:rPr>
        <w:t>Обеспечение безопасности пожилых граждан – одна из главных задач, стоящих перед центром. Люди старшего поколения в силу своего возраста и состояния здоровья могут стать более доступным объектом совершения преступлений.</w:t>
      </w:r>
    </w:p>
    <w:p w:rsidR="0035674F" w:rsidRPr="001F552C" w:rsidRDefault="0035674F" w:rsidP="0035674F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30"/>
          <w:szCs w:val="30"/>
        </w:rPr>
      </w:pPr>
      <w:r w:rsidRPr="001F552C">
        <w:rPr>
          <w:sz w:val="30"/>
          <w:szCs w:val="30"/>
        </w:rPr>
        <w:t>В государственном учреждении «Территориальный центр социального обслуживания населения Городокского района» (далее – центр) созданы и постоянно обновляются банки данных социально уязвимых категорий граждан (одиноких, одиноко проживающих и проживающих совместно с трудоспособными детьми пожилых пенсионеров). На 01.</w:t>
      </w:r>
      <w:r>
        <w:rPr>
          <w:sz w:val="30"/>
          <w:szCs w:val="30"/>
        </w:rPr>
        <w:t>0</w:t>
      </w:r>
      <w:r w:rsidRPr="001F552C">
        <w:rPr>
          <w:sz w:val="30"/>
          <w:szCs w:val="30"/>
        </w:rPr>
        <w:t>1.202</w:t>
      </w:r>
      <w:r>
        <w:rPr>
          <w:sz w:val="30"/>
          <w:szCs w:val="30"/>
        </w:rPr>
        <w:t>2</w:t>
      </w:r>
      <w:r w:rsidRPr="001F552C">
        <w:rPr>
          <w:sz w:val="30"/>
          <w:szCs w:val="30"/>
        </w:rPr>
        <w:t xml:space="preserve"> года в центре состоит на учете:</w:t>
      </w:r>
      <w:r w:rsidRPr="001F552C">
        <w:rPr>
          <w:sz w:val="30"/>
          <w:szCs w:val="30"/>
        </w:rPr>
        <w:br/>
        <w:t>6</w:t>
      </w:r>
      <w:r>
        <w:rPr>
          <w:sz w:val="30"/>
          <w:szCs w:val="30"/>
        </w:rPr>
        <w:t>39 одиноких, 4108</w:t>
      </w:r>
      <w:r w:rsidRPr="001F552C">
        <w:rPr>
          <w:sz w:val="30"/>
          <w:szCs w:val="30"/>
        </w:rPr>
        <w:t xml:space="preserve"> одиноко проживающих пожилых граждан и 4</w:t>
      </w:r>
      <w:r>
        <w:rPr>
          <w:sz w:val="30"/>
          <w:szCs w:val="30"/>
        </w:rPr>
        <w:t>40</w:t>
      </w:r>
      <w:r w:rsidRPr="001F552C">
        <w:rPr>
          <w:sz w:val="30"/>
          <w:szCs w:val="30"/>
        </w:rPr>
        <w:t xml:space="preserve"> пожилых граждан, проживающих совместно с трудоспособными детьми.</w:t>
      </w:r>
    </w:p>
    <w:p w:rsidR="0035674F" w:rsidRPr="001F552C" w:rsidRDefault="0035674F" w:rsidP="0035674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1F552C">
        <w:rPr>
          <w:rFonts w:ascii="Times New Roman" w:hAnsi="Times New Roman" w:cs="Times New Roman"/>
          <w:sz w:val="30"/>
          <w:szCs w:val="30"/>
          <w:bdr w:val="none" w:sz="0" w:space="0" w:color="auto" w:frame="1"/>
        </w:rPr>
        <w:t xml:space="preserve">В целях стабилизации криминогенной ситуации в Городокском районе, а также во исполнение регламента основных мероприятий по обеспечению безопасности и защищенности граждан пожилого возраста </w:t>
      </w:r>
      <w:proofErr w:type="spellStart"/>
      <w:r w:rsidRPr="001F552C">
        <w:rPr>
          <w:rFonts w:ascii="Times New Roman" w:hAnsi="Times New Roman" w:cs="Times New Roman"/>
          <w:sz w:val="30"/>
          <w:szCs w:val="30"/>
          <w:bdr w:val="none" w:sz="0" w:space="0" w:color="auto" w:frame="1"/>
        </w:rPr>
        <w:t>Городокским</w:t>
      </w:r>
      <w:proofErr w:type="spellEnd"/>
      <w:r w:rsidRPr="001F552C">
        <w:rPr>
          <w:rFonts w:ascii="Times New Roman" w:hAnsi="Times New Roman" w:cs="Times New Roman"/>
          <w:sz w:val="30"/>
          <w:szCs w:val="30"/>
          <w:bdr w:val="none" w:sz="0" w:space="0" w:color="auto" w:frame="1"/>
        </w:rPr>
        <w:t xml:space="preserve"> райисполкомом ежемесячно определяются дни работы смотровых комиссий, в которых задействованы все субъекты профилактики (председатели сельсоветов, сотрудники РОВД, РОЧС, ТЦСОН и других служб, относящихся к субъектам профилактики), которыми проводятся обследования граждан различных категорий, проживающих на территории Городокского района. В ходе проведения обследований гражданам доводится информация </w:t>
      </w:r>
      <w:r w:rsidRPr="001F552C">
        <w:rPr>
          <w:rFonts w:ascii="Times New Roman" w:eastAsia="Times New Roman" w:hAnsi="Times New Roman" w:cs="Times New Roman"/>
          <w:sz w:val="30"/>
          <w:szCs w:val="30"/>
        </w:rPr>
        <w:t>по соблюдению мер личной и имущественной безопасности</w:t>
      </w:r>
      <w:r w:rsidRPr="001F552C">
        <w:rPr>
          <w:rFonts w:ascii="Times New Roman" w:hAnsi="Times New Roman" w:cs="Times New Roman"/>
          <w:sz w:val="30"/>
          <w:szCs w:val="30"/>
        </w:rPr>
        <w:t>,</w:t>
      </w:r>
      <w:r w:rsidRPr="001F552C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 w:rsidRPr="001F552C">
        <w:rPr>
          <w:rFonts w:ascii="Times New Roman" w:hAnsi="Times New Roman" w:cs="Times New Roman"/>
          <w:sz w:val="30"/>
          <w:szCs w:val="30"/>
        </w:rPr>
        <w:t xml:space="preserve">проводится разъяснительная и профилактическая работа с целью предупреждения правонарушений и преступлений в отношении лиц, проживающих с родственниками, ведущими асоциальный образ жизни. </w:t>
      </w:r>
      <w:r>
        <w:rPr>
          <w:rFonts w:ascii="Times New Roman" w:hAnsi="Times New Roman" w:cs="Times New Roman"/>
          <w:sz w:val="30"/>
          <w:szCs w:val="30"/>
        </w:rPr>
        <w:t>Специалистами центра р</w:t>
      </w:r>
      <w:r w:rsidRPr="001F552C">
        <w:rPr>
          <w:rFonts w:ascii="Times New Roman" w:eastAsia="Times New Roman" w:hAnsi="Times New Roman" w:cs="Times New Roman"/>
          <w:sz w:val="30"/>
          <w:szCs w:val="30"/>
        </w:rPr>
        <w:t xml:space="preserve">азработаны и распространяются памятки </w:t>
      </w:r>
      <w:r>
        <w:rPr>
          <w:rFonts w:ascii="Times New Roman" w:eastAsia="Times New Roman" w:hAnsi="Times New Roman" w:cs="Times New Roman"/>
          <w:sz w:val="30"/>
          <w:szCs w:val="30"/>
        </w:rPr>
        <w:t>различной</w:t>
      </w:r>
      <w:r w:rsidRPr="001F552C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proofErr w:type="gramStart"/>
      <w:r w:rsidRPr="001F552C">
        <w:rPr>
          <w:rFonts w:ascii="Times New Roman" w:eastAsia="Times New Roman" w:hAnsi="Times New Roman" w:cs="Times New Roman"/>
          <w:sz w:val="30"/>
          <w:szCs w:val="30"/>
        </w:rPr>
        <w:t>направленности</w:t>
      </w:r>
      <w:r>
        <w:rPr>
          <w:rFonts w:ascii="Times New Roman" w:eastAsia="Times New Roman" w:hAnsi="Times New Roman" w:cs="Times New Roman"/>
          <w:sz w:val="30"/>
          <w:szCs w:val="30"/>
        </w:rPr>
        <w:t>,  в</w:t>
      </w:r>
      <w:proofErr w:type="gramEnd"/>
      <w:r>
        <w:rPr>
          <w:rFonts w:ascii="Times New Roman" w:eastAsia="Times New Roman" w:hAnsi="Times New Roman" w:cs="Times New Roman"/>
          <w:sz w:val="30"/>
          <w:szCs w:val="30"/>
        </w:rPr>
        <w:t xml:space="preserve"> том числе</w:t>
      </w:r>
      <w:r w:rsidRPr="001F552C">
        <w:rPr>
          <w:rFonts w:ascii="Times New Roman" w:hAnsi="Times New Roman" w:cs="Times New Roman"/>
          <w:sz w:val="30"/>
          <w:szCs w:val="30"/>
        </w:rPr>
        <w:t xml:space="preserve"> </w:t>
      </w:r>
      <w:r w:rsidRPr="001F552C">
        <w:rPr>
          <w:rFonts w:ascii="Times New Roman" w:eastAsia="Times New Roman" w:hAnsi="Times New Roman" w:cs="Times New Roman"/>
          <w:sz w:val="30"/>
          <w:szCs w:val="30"/>
        </w:rPr>
        <w:t xml:space="preserve">о мерах безопасности  жизнедеятельности. </w:t>
      </w:r>
    </w:p>
    <w:p w:rsidR="0035674F" w:rsidRPr="001F552C" w:rsidRDefault="0035674F" w:rsidP="0035674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1F552C">
        <w:rPr>
          <w:rFonts w:ascii="Times New Roman" w:eastAsia="Times New Roman" w:hAnsi="Times New Roman" w:cs="Times New Roman"/>
          <w:sz w:val="30"/>
          <w:szCs w:val="30"/>
        </w:rPr>
        <w:t xml:space="preserve">В памятках указаны номера телефонов первой необходимости, рекомендации по предупреждению преступлений и посягательств на имущество пожилых граждан. В ходе проведения обследования материально-бытовых условий проживания пожилых граждан </w:t>
      </w:r>
      <w:r w:rsidRPr="001F552C">
        <w:rPr>
          <w:rFonts w:ascii="Times New Roman" w:eastAsia="Times New Roman" w:hAnsi="Times New Roman" w:cs="Times New Roman"/>
          <w:sz w:val="30"/>
          <w:szCs w:val="30"/>
        </w:rPr>
        <w:lastRenderedPageBreak/>
        <w:t xml:space="preserve">специалистами центра выдаются памятки «Как не стать жертвой </w:t>
      </w:r>
      <w:proofErr w:type="spellStart"/>
      <w:r w:rsidRPr="001F552C">
        <w:rPr>
          <w:rFonts w:ascii="Times New Roman" w:eastAsia="Times New Roman" w:hAnsi="Times New Roman" w:cs="Times New Roman"/>
          <w:sz w:val="30"/>
          <w:szCs w:val="30"/>
        </w:rPr>
        <w:t>киберпреступника</w:t>
      </w:r>
      <w:proofErr w:type="spellEnd"/>
      <w:r w:rsidRPr="001F552C">
        <w:rPr>
          <w:rFonts w:ascii="Times New Roman" w:eastAsia="Times New Roman" w:hAnsi="Times New Roman" w:cs="Times New Roman"/>
          <w:sz w:val="30"/>
          <w:szCs w:val="30"/>
        </w:rPr>
        <w:t>», «Телефонные мошенники», «Услуга временного приюта в кризисной комнате».</w:t>
      </w:r>
      <w:r w:rsidRPr="002B0BFE">
        <w:rPr>
          <w:rFonts w:ascii="Times New Roman" w:hAnsi="Times New Roman" w:cs="Times New Roman"/>
          <w:sz w:val="30"/>
          <w:szCs w:val="30"/>
        </w:rPr>
        <w:t xml:space="preserve"> </w:t>
      </w:r>
      <w:r w:rsidRPr="001F552C">
        <w:rPr>
          <w:rFonts w:ascii="Times New Roman" w:hAnsi="Times New Roman" w:cs="Times New Roman"/>
          <w:sz w:val="30"/>
          <w:szCs w:val="30"/>
        </w:rPr>
        <w:t xml:space="preserve">В </w:t>
      </w:r>
      <w:r w:rsidRPr="001F552C">
        <w:rPr>
          <w:rFonts w:ascii="Times New Roman" w:eastAsia="Times New Roman" w:hAnsi="Times New Roman" w:cs="Times New Roman"/>
          <w:sz w:val="30"/>
          <w:szCs w:val="30"/>
        </w:rPr>
        <w:t>ходе обследования проведено более 4500 разъяснительно-профилактических бесед. Вручено боле 9500 памяток разной направленности.</w:t>
      </w:r>
    </w:p>
    <w:p w:rsidR="0035674F" w:rsidRPr="001F552C" w:rsidRDefault="0035674F" w:rsidP="0035674F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ab/>
      </w:r>
      <w:r w:rsidRPr="001F552C">
        <w:rPr>
          <w:rFonts w:ascii="Times New Roman" w:hAnsi="Times New Roman" w:cs="Times New Roman"/>
          <w:sz w:val="30"/>
          <w:szCs w:val="30"/>
        </w:rPr>
        <w:t>Профилактические мероприятия проводят и социальные работники, которые при посещении домовладений (квартир) пожилых граждан проводят с обслуживаемыми гражданами разъяснительно-профилактические беседы о мерах своей безопасности с последующим вручением памяток и буклетов соответствующей тематической направленности.</w:t>
      </w:r>
    </w:p>
    <w:p w:rsidR="0035674F" w:rsidRPr="001F552C" w:rsidRDefault="0035674F" w:rsidP="0035674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F552C">
        <w:rPr>
          <w:rFonts w:ascii="Times New Roman" w:eastAsia="Times New Roman" w:hAnsi="Times New Roman" w:cs="Times New Roman"/>
          <w:sz w:val="30"/>
          <w:szCs w:val="30"/>
        </w:rPr>
        <w:t>В центр поступают информированные согласия из Городокского РОВД. Психолог центра проводит профилактические беседы, оказывает первичную психологическую помощь и поддержку, предлагает услугу временного приюта лицам, пострадавшим от домашнего насилия. В случаях согласия гражданина на оказание услуги временного приюта данный гражданин заселяется в «кризисную» комнату, где ему оказывается комплексная соц</w:t>
      </w:r>
      <w:r w:rsidRPr="001F552C">
        <w:rPr>
          <w:rFonts w:ascii="Times New Roman" w:hAnsi="Times New Roman" w:cs="Times New Roman"/>
          <w:sz w:val="30"/>
          <w:szCs w:val="30"/>
        </w:rPr>
        <w:t>иально-психологическая помощь и другие виды социальных услуг.</w:t>
      </w:r>
    </w:p>
    <w:p w:rsidR="0035674F" w:rsidRPr="001F552C" w:rsidRDefault="0035674F" w:rsidP="0035674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1F552C">
        <w:rPr>
          <w:rFonts w:ascii="Times New Roman" w:hAnsi="Times New Roman" w:cs="Times New Roman"/>
          <w:sz w:val="30"/>
          <w:szCs w:val="30"/>
        </w:rPr>
        <w:t>Информация об услуге временного приюта размещается на жировках по оплате коммунальных услуг.</w:t>
      </w:r>
    </w:p>
    <w:p w:rsidR="0035674F" w:rsidRPr="001F552C" w:rsidRDefault="0035674F" w:rsidP="0035674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1F552C">
        <w:rPr>
          <w:rFonts w:ascii="Times New Roman" w:eastAsia="Times New Roman" w:hAnsi="Times New Roman" w:cs="Times New Roman"/>
          <w:sz w:val="30"/>
          <w:szCs w:val="30"/>
        </w:rPr>
        <w:t>Актуализирована информация на официальном сайте Городокского райисполкома о функционировании «кризисной» комнаты и на бегущей строке центра.</w:t>
      </w:r>
    </w:p>
    <w:p w:rsidR="0035674F" w:rsidRPr="001F552C" w:rsidRDefault="0035674F" w:rsidP="0035674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1F552C">
        <w:rPr>
          <w:rFonts w:ascii="Times New Roman" w:hAnsi="Times New Roman" w:cs="Times New Roman"/>
          <w:sz w:val="30"/>
          <w:szCs w:val="30"/>
        </w:rPr>
        <w:t xml:space="preserve">Для граждан, находящихся в трудной жизненной ситуации, каждый вторник в отделении социальной адаптации и реабилитации работает телефон «доверия». </w:t>
      </w:r>
    </w:p>
    <w:p w:rsidR="0035674F" w:rsidRPr="001F552C" w:rsidRDefault="0035674F" w:rsidP="003567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1F552C">
        <w:rPr>
          <w:rFonts w:ascii="Times New Roman" w:hAnsi="Times New Roman" w:cs="Times New Roman"/>
          <w:sz w:val="30"/>
          <w:szCs w:val="30"/>
        </w:rPr>
        <w:t xml:space="preserve">С </w:t>
      </w:r>
      <w:r w:rsidRPr="001F552C">
        <w:rPr>
          <w:rFonts w:ascii="Times New Roman" w:eastAsia="Times New Roman" w:hAnsi="Times New Roman" w:cs="Times New Roman"/>
          <w:sz w:val="30"/>
          <w:szCs w:val="30"/>
        </w:rPr>
        <w:t xml:space="preserve">целью профилактики и предотвращения семейного насилия </w:t>
      </w:r>
      <w:r w:rsidRPr="001F552C">
        <w:rPr>
          <w:rFonts w:ascii="Times New Roman" w:hAnsi="Times New Roman" w:cs="Times New Roman"/>
          <w:sz w:val="30"/>
          <w:szCs w:val="30"/>
        </w:rPr>
        <w:t>психологом разработаны буклеты и листовки «Услуга временного приюта», «Нет – насилию». Данный информационный материал распространяется в организациях и предприятиях Городокского района.</w:t>
      </w:r>
      <w:r w:rsidRPr="001F552C">
        <w:rPr>
          <w:rFonts w:ascii="Times New Roman" w:eastAsia="Times New Roman" w:hAnsi="Times New Roman" w:cs="Times New Roman"/>
          <w:sz w:val="30"/>
          <w:szCs w:val="30"/>
        </w:rPr>
        <w:t xml:space="preserve"> С целью предупреждения суицидального поведения разработаны буклеты «Суицид – не выход». </w:t>
      </w:r>
    </w:p>
    <w:p w:rsidR="0035674F" w:rsidRDefault="0035674F">
      <w:pPr>
        <w:rPr>
          <w:rFonts w:ascii="Times New Roman" w:hAnsi="Times New Roman" w:cs="Times New Roman"/>
        </w:rPr>
      </w:pPr>
    </w:p>
    <w:p w:rsidR="0035674F" w:rsidRPr="00B14715" w:rsidRDefault="0035674F" w:rsidP="0035674F">
      <w:pPr>
        <w:pStyle w:val="a4"/>
        <w:ind w:left="3540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>
        <w:t xml:space="preserve">              </w:t>
      </w:r>
      <w:r w:rsidRPr="00B14715">
        <w:rPr>
          <w:rFonts w:ascii="Times New Roman" w:hAnsi="Times New Roman" w:cs="Times New Roman"/>
          <w:i/>
          <w:sz w:val="24"/>
          <w:szCs w:val="24"/>
        </w:rPr>
        <w:t xml:space="preserve">ТЦСОН Городокского района </w:t>
      </w:r>
    </w:p>
    <w:p w:rsidR="0035674F" w:rsidRPr="00B14715" w:rsidRDefault="0035674F" w:rsidP="00B14715">
      <w:pPr>
        <w:pStyle w:val="a4"/>
        <w:ind w:left="4956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B14715">
        <w:rPr>
          <w:rFonts w:ascii="Times New Roman" w:hAnsi="Times New Roman" w:cs="Times New Roman"/>
          <w:i/>
          <w:sz w:val="24"/>
          <w:szCs w:val="24"/>
        </w:rPr>
        <w:t>совместно</w:t>
      </w:r>
      <w:proofErr w:type="gramEnd"/>
      <w:r w:rsidRPr="00B14715">
        <w:rPr>
          <w:rFonts w:ascii="Times New Roman" w:hAnsi="Times New Roman" w:cs="Times New Roman"/>
          <w:i/>
          <w:sz w:val="24"/>
          <w:szCs w:val="24"/>
        </w:rPr>
        <w:t xml:space="preserve"> с отделом идеологической работы, культуры и по делам молодежи </w:t>
      </w:r>
    </w:p>
    <w:p w:rsidR="0035674F" w:rsidRPr="00B14715" w:rsidRDefault="0035674F" w:rsidP="0035674F">
      <w:pPr>
        <w:pStyle w:val="a4"/>
        <w:ind w:left="495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14715">
        <w:rPr>
          <w:rFonts w:ascii="Times New Roman" w:hAnsi="Times New Roman" w:cs="Times New Roman"/>
          <w:i/>
          <w:sz w:val="24"/>
          <w:szCs w:val="24"/>
        </w:rPr>
        <w:t>Городокского района</w:t>
      </w:r>
    </w:p>
    <w:sectPr w:rsidR="0035674F" w:rsidRPr="00B147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674F"/>
    <w:rsid w:val="0035674F"/>
    <w:rsid w:val="00436DB7"/>
    <w:rsid w:val="007D3984"/>
    <w:rsid w:val="00B14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186B59-B854-4367-B87B-D8906E9B5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567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35674F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7D3984"/>
    <w:pPr>
      <w:spacing w:after="0" w:line="240" w:lineRule="auto"/>
    </w:pPr>
    <w:rPr>
      <w:rFonts w:ascii="Calibri" w:hAnsi="Calibri" w:cs="Calibr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D3984"/>
    <w:rPr>
      <w:rFonts w:ascii="Calibri" w:hAnsi="Calibri" w:cs="Calibr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608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Win7Ultimate_x64</dc:creator>
  <cp:keywords/>
  <dc:description/>
  <cp:lastModifiedBy>Win7Ultimate_x64</cp:lastModifiedBy>
  <cp:revision>3</cp:revision>
  <cp:lastPrinted>2022-01-19T06:17:00Z</cp:lastPrinted>
  <dcterms:created xsi:type="dcterms:W3CDTF">2022-01-18T13:28:00Z</dcterms:created>
  <dcterms:modified xsi:type="dcterms:W3CDTF">2022-01-19T06:18:00Z</dcterms:modified>
</cp:coreProperties>
</file>